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100" w:lineRule="atLeast"/>
        <w:ind w:right="-57"/>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pStyle w:val="7"/>
        <w:spacing w:line="100" w:lineRule="atLeast"/>
        <w:ind w:right="-57"/>
        <w:rPr>
          <w:rFonts w:ascii="仿宋_GB2312" w:hAnsi="仿宋_GB2312" w:eastAsia="仿宋_GB2312" w:cs="仿宋_GB2312"/>
          <w:sz w:val="32"/>
          <w:szCs w:val="32"/>
        </w:rPr>
      </w:pPr>
    </w:p>
    <w:p>
      <w:pPr>
        <w:pStyle w:val="7"/>
        <w:spacing w:line="100" w:lineRule="atLeast"/>
        <w:ind w:right="-57"/>
        <w:rPr>
          <w:rFonts w:ascii="仿宋_GB2312" w:hAnsi="仿宋_GB2312" w:eastAsia="仿宋_GB2312" w:cs="仿宋_GB2312"/>
          <w:sz w:val="32"/>
          <w:szCs w:val="32"/>
        </w:rPr>
      </w:pPr>
    </w:p>
    <w:p>
      <w:pPr>
        <w:pStyle w:val="7"/>
        <w:spacing w:line="100" w:lineRule="atLeast"/>
        <w:ind w:right="-57"/>
        <w:rPr>
          <w:rFonts w:ascii="仿宋_GB2312" w:hAnsi="仿宋_GB2312" w:eastAsia="仿宋_GB2312" w:cs="仿宋_GB2312"/>
          <w:sz w:val="32"/>
          <w:szCs w:val="32"/>
        </w:rPr>
      </w:pPr>
    </w:p>
    <w:p>
      <w:pPr>
        <w:pStyle w:val="7"/>
        <w:spacing w:line="100" w:lineRule="atLeast"/>
        <w:ind w:right="-57"/>
        <w:rPr>
          <w:rFonts w:ascii="仿宋_GB2312" w:hAnsi="仿宋_GB2312" w:eastAsia="仿宋_GB2312" w:cs="仿宋_GB2312"/>
          <w:sz w:val="32"/>
          <w:szCs w:val="32"/>
        </w:rPr>
      </w:pPr>
      <w:r>
        <w:rPr>
          <w:rFonts w:hint="eastAsia" w:ascii="仿宋_GB2312" w:hAnsi="仿宋_GB2312" w:eastAsia="仿宋_GB2312" w:cs="仿宋_GB2312"/>
          <w:sz w:val="32"/>
          <w:szCs w:val="32"/>
        </w:rPr>
        <w:t>相关参考格式</w:t>
      </w:r>
    </w:p>
    <w:p>
      <w:pPr>
        <w:pStyle w:val="9"/>
        <w:tabs>
          <w:tab w:val="left" w:pos="1442"/>
        </w:tabs>
        <w:spacing w:line="590" w:lineRule="exact"/>
        <w:jc w:val="center"/>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知识产权权属人声明</w:t>
      </w:r>
    </w:p>
    <w:p>
      <w:pPr>
        <w:pStyle w:val="9"/>
        <w:tabs>
          <w:tab w:val="left" w:pos="1442"/>
        </w:tabs>
        <w:spacing w:line="590" w:lineRule="exact"/>
        <w:jc w:val="left"/>
        <w:rPr>
          <w:rFonts w:ascii="仿宋_GB2312" w:hAnsi="仿宋_GB2312" w:eastAsia="仿宋_GB2312" w:cs="仿宋_GB2312"/>
          <w:sz w:val="32"/>
          <w:szCs w:val="32"/>
        </w:rPr>
      </w:pPr>
    </w:p>
    <w:p>
      <w:pPr>
        <w:pStyle w:val="9"/>
        <w:tabs>
          <w:tab w:val="left" w:pos="1442"/>
        </w:tabs>
        <w:spacing w:line="59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作为 （知识产权名称） （授权号：XXXX）的共有权属人，本公司允许XXXX公司将此知识产权用于2020年杨凌示范区高新技术企业申报。如该企业通过高新技术企业认定，在资格有效期内，本公司承诺不将该知识产权用于本公司的高新技术企业申报。</w:t>
      </w:r>
    </w:p>
    <w:p>
      <w:pPr>
        <w:pStyle w:val="9"/>
        <w:tabs>
          <w:tab w:val="left" w:pos="1442"/>
        </w:tabs>
        <w:spacing w:line="590" w:lineRule="exact"/>
        <w:jc w:val="left"/>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pPr>
    </w:p>
    <w:p>
      <w:pPr>
        <w:pStyle w:val="9"/>
        <w:tabs>
          <w:tab w:val="left" w:pos="1442"/>
        </w:tabs>
        <w:spacing w:line="590" w:lineRule="exact"/>
        <w:jc w:val="center"/>
        <w:rPr>
          <w:rFonts w:ascii="仿宋_GB2312" w:hAnsi="仿宋_GB2312" w:eastAsia="仿宋_GB2312" w:cs="仿宋_GB2312"/>
          <w:sz w:val="32"/>
          <w:szCs w:val="32"/>
        </w:rPr>
        <w:sectPr>
          <w:headerReference r:id="rId3" w:type="default"/>
          <w:footerReference r:id="rId4" w:type="default"/>
          <w:pgSz w:w="11906" w:h="16838"/>
          <w:pgMar w:top="1814" w:right="1531" w:bottom="1985" w:left="1531" w:header="720" w:footer="1474" w:gutter="0"/>
          <w:cols w:space="720" w:num="1"/>
          <w:docGrid w:linePitch="590" w:charSpace="0"/>
        </w:sectPr>
      </w:pPr>
      <w:r>
        <w:rPr>
          <w:rFonts w:hint="eastAsia" w:ascii="仿宋_GB2312" w:hAnsi="仿宋_GB2312" w:eastAsia="仿宋_GB2312" w:cs="仿宋_GB2312"/>
          <w:sz w:val="32"/>
          <w:szCs w:val="32"/>
        </w:rPr>
        <w:t>知识产权权属人（公章）：                       年 月 日</w:t>
      </w:r>
    </w:p>
    <w:p>
      <w:pPr>
        <w:widowControl/>
        <w:jc w:val="center"/>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科研项目立项清单</w:t>
      </w:r>
    </w:p>
    <w:tbl>
      <w:tblPr>
        <w:tblStyle w:val="4"/>
        <w:tblW w:w="13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791"/>
        <w:gridCol w:w="1701"/>
        <w:gridCol w:w="2126"/>
        <w:gridCol w:w="1701"/>
        <w:gridCol w:w="198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179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立项时间</w:t>
            </w:r>
          </w:p>
        </w:tc>
        <w:tc>
          <w:tcPr>
            <w:tcW w:w="2126"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项目执行期</w:t>
            </w: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立项形式</w:t>
            </w:r>
          </w:p>
        </w:tc>
        <w:tc>
          <w:tcPr>
            <w:tcW w:w="198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经费预算</w:t>
            </w:r>
          </w:p>
        </w:tc>
        <w:tc>
          <w:tcPr>
            <w:tcW w:w="283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已获取知识产权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top w:val="single" w:color="auto" w:sz="8" w:space="0"/>
              <w:left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tcBorders>
              <w:top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top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tcBorders>
              <w:top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top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tcBorders>
              <w:top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tcBorders>
              <w:top w:val="single" w:color="auto" w:sz="8" w:space="0"/>
              <w:right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94" w:type="dxa"/>
            <w:tcBorders>
              <w:left w:val="single" w:color="auto" w:sz="8" w:space="0"/>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9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126"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701"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1985" w:type="dxa"/>
            <w:tcBorders>
              <w:bottom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c>
          <w:tcPr>
            <w:tcW w:w="2835" w:type="dxa"/>
            <w:tcBorders>
              <w:bottom w:val="single" w:color="auto" w:sz="8" w:space="0"/>
              <w:right w:val="single" w:color="auto" w:sz="8" w:space="0"/>
            </w:tcBorders>
            <w:shd w:val="clear" w:color="auto" w:fill="auto"/>
          </w:tcPr>
          <w:p>
            <w:pPr>
              <w:pStyle w:val="9"/>
              <w:tabs>
                <w:tab w:val="left" w:pos="1442"/>
              </w:tabs>
              <w:spacing w:line="590" w:lineRule="exact"/>
              <w:jc w:val="center"/>
              <w:rPr>
                <w:rFonts w:ascii="仿宋_GB2312" w:hAnsi="仿宋_GB2312" w:eastAsia="仿宋_GB2312" w:cs="仿宋_GB2312"/>
                <w:sz w:val="32"/>
                <w:szCs w:val="32"/>
              </w:rPr>
            </w:pPr>
          </w:p>
        </w:tc>
      </w:tr>
    </w:tbl>
    <w:p>
      <w:pPr>
        <w:pStyle w:val="9"/>
        <w:tabs>
          <w:tab w:val="left" w:pos="1442"/>
        </w:tabs>
        <w:spacing w:line="590" w:lineRule="exact"/>
        <w:jc w:val="left"/>
        <w:rPr>
          <w:rFonts w:ascii="仿宋_GB2312" w:hAnsi="仿宋_GB2312" w:eastAsia="仿宋_GB2312" w:cs="仿宋_GB2312"/>
          <w:sz w:val="32"/>
          <w:szCs w:val="32"/>
        </w:rPr>
        <w:sectPr>
          <w:pgSz w:w="16838" w:h="11906" w:orient="landscape"/>
          <w:pgMar w:top="1531" w:right="1985" w:bottom="1531" w:left="1814" w:header="720" w:footer="1474" w:gutter="0"/>
          <w:cols w:space="720" w:num="1"/>
          <w:docGrid w:linePitch="590" w:charSpace="0"/>
        </w:sectPr>
      </w:pPr>
      <w:r>
        <w:rPr>
          <w:rFonts w:hint="eastAsia" w:ascii="仿宋_GB2312" w:hAnsi="仿宋_GB2312" w:eastAsia="仿宋_GB2312" w:cs="仿宋_GB2312"/>
          <w:color w:val="000000"/>
          <w:sz w:val="32"/>
          <w:szCs w:val="32"/>
        </w:rPr>
        <w:t>注：立项形式主要是企业自行立项、集团集中立项、合作立项、省、市政府部门立项、国家立项等</w:t>
      </w:r>
    </w:p>
    <w:tbl>
      <w:tblPr>
        <w:tblStyle w:val="4"/>
        <w:tblW w:w="15423" w:type="dxa"/>
        <w:tblInd w:w="-856" w:type="dxa"/>
        <w:tblLayout w:type="fixed"/>
        <w:tblCellMar>
          <w:top w:w="0" w:type="dxa"/>
          <w:left w:w="108" w:type="dxa"/>
          <w:bottom w:w="0" w:type="dxa"/>
          <w:right w:w="108" w:type="dxa"/>
        </w:tblCellMar>
      </w:tblPr>
      <w:tblGrid>
        <w:gridCol w:w="538"/>
        <w:gridCol w:w="2029"/>
        <w:gridCol w:w="1232"/>
        <w:gridCol w:w="851"/>
        <w:gridCol w:w="1250"/>
        <w:gridCol w:w="1040"/>
        <w:gridCol w:w="1254"/>
        <w:gridCol w:w="826"/>
        <w:gridCol w:w="1158"/>
        <w:gridCol w:w="922"/>
        <w:gridCol w:w="1040"/>
        <w:gridCol w:w="1040"/>
        <w:gridCol w:w="1251"/>
        <w:gridCol w:w="992"/>
      </w:tblGrid>
      <w:tr>
        <w:tblPrEx>
          <w:tblCellMar>
            <w:top w:w="0" w:type="dxa"/>
            <w:left w:w="108" w:type="dxa"/>
            <w:bottom w:w="0" w:type="dxa"/>
            <w:right w:w="108" w:type="dxa"/>
          </w:tblCellMar>
        </w:tblPrEx>
        <w:trPr>
          <w:trHeight w:val="702" w:hRule="atLeast"/>
        </w:trPr>
        <w:tc>
          <w:tcPr>
            <w:tcW w:w="15423" w:type="dxa"/>
            <w:gridSpan w:val="14"/>
            <w:tcBorders>
              <w:top w:val="nil"/>
              <w:left w:val="nil"/>
              <w:bottom w:val="nil"/>
              <w:right w:val="nil"/>
            </w:tcBorders>
            <w:shd w:val="clear" w:color="auto" w:fill="auto"/>
            <w:vAlign w:val="center"/>
          </w:tcPr>
          <w:p>
            <w:pPr>
              <w:widowControl/>
              <w:jc w:val="center"/>
              <w:rPr>
                <w:rFonts w:ascii="方正小标宋_GBK" w:hAnsi="宋体" w:eastAsia="方正小标宋_GBK" w:cs="宋体"/>
                <w:b/>
                <w:bCs/>
                <w:color w:val="000000"/>
                <w:sz w:val="36"/>
                <w:szCs w:val="36"/>
              </w:rPr>
            </w:pPr>
            <w:r>
              <w:rPr>
                <w:rFonts w:hint="eastAsia" w:ascii="方正小标宋_GBK" w:hAnsi="宋体" w:eastAsia="方正小标宋_GBK" w:cs="宋体"/>
                <w:b/>
                <w:bCs/>
                <w:color w:val="000000"/>
                <w:sz w:val="36"/>
                <w:szCs w:val="36"/>
              </w:rPr>
              <w:t>企业近三年科技成果转化汇总表</w:t>
            </w:r>
          </w:p>
        </w:tc>
      </w:tr>
      <w:tr>
        <w:tblPrEx>
          <w:tblCellMar>
            <w:top w:w="0" w:type="dxa"/>
            <w:left w:w="108" w:type="dxa"/>
            <w:bottom w:w="0" w:type="dxa"/>
            <w:right w:w="108" w:type="dxa"/>
          </w:tblCellMar>
        </w:tblPrEx>
        <w:trPr>
          <w:trHeight w:val="300" w:hRule="atLeast"/>
        </w:trPr>
        <w:tc>
          <w:tcPr>
            <w:tcW w:w="5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序号</w:t>
            </w:r>
          </w:p>
        </w:tc>
        <w:tc>
          <w:tcPr>
            <w:tcW w:w="20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科技成果名称</w:t>
            </w:r>
          </w:p>
        </w:tc>
        <w:tc>
          <w:tcPr>
            <w:tcW w:w="20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技术成果类别</w:t>
            </w:r>
          </w:p>
        </w:tc>
        <w:tc>
          <w:tcPr>
            <w:tcW w:w="43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内部转化形式</w:t>
            </w:r>
          </w:p>
        </w:tc>
        <w:tc>
          <w:tcPr>
            <w:tcW w:w="41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外部转化形式</w:t>
            </w:r>
          </w:p>
        </w:tc>
        <w:tc>
          <w:tcPr>
            <w:tcW w:w="1251"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证明材料</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备注</w:t>
            </w:r>
          </w:p>
        </w:tc>
      </w:tr>
      <w:tr>
        <w:tblPrEx>
          <w:tblCellMar>
            <w:top w:w="0" w:type="dxa"/>
            <w:left w:w="108" w:type="dxa"/>
            <w:bottom w:w="0" w:type="dxa"/>
            <w:right w:w="108" w:type="dxa"/>
          </w:tblCellMar>
        </w:tblPrEx>
        <w:trPr>
          <w:trHeight w:val="480" w:hRule="atLeast"/>
        </w:trPr>
        <w:tc>
          <w:tcPr>
            <w:tcW w:w="53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sz w:val="20"/>
              </w:rPr>
            </w:pPr>
          </w:p>
        </w:tc>
        <w:tc>
          <w:tcPr>
            <w:tcW w:w="20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sz w:val="20"/>
              </w:rPr>
            </w:pPr>
          </w:p>
        </w:tc>
        <w:tc>
          <w:tcPr>
            <w:tcW w:w="123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知识产权</w:t>
            </w:r>
          </w:p>
        </w:tc>
        <w:tc>
          <w:tcPr>
            <w:tcW w:w="851"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其他技术成果</w:t>
            </w:r>
          </w:p>
        </w:tc>
        <w:tc>
          <w:tcPr>
            <w:tcW w:w="12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产品/服务</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工艺</w:t>
            </w:r>
          </w:p>
        </w:tc>
        <w:tc>
          <w:tcPr>
            <w:tcW w:w="1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样品/样机</w:t>
            </w:r>
          </w:p>
        </w:tc>
        <w:tc>
          <w:tcPr>
            <w:tcW w:w="8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其他</w:t>
            </w:r>
          </w:p>
        </w:tc>
        <w:tc>
          <w:tcPr>
            <w:tcW w:w="11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转让/许可</w:t>
            </w:r>
          </w:p>
        </w:tc>
        <w:tc>
          <w:tcPr>
            <w:tcW w:w="92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合作</w:t>
            </w:r>
          </w:p>
        </w:tc>
        <w:tc>
          <w:tcPr>
            <w:tcW w:w="1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作价投资</w:t>
            </w:r>
          </w:p>
        </w:tc>
        <w:tc>
          <w:tcPr>
            <w:tcW w:w="10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000000"/>
                <w:sz w:val="20"/>
              </w:rPr>
            </w:pPr>
            <w:r>
              <w:rPr>
                <w:rFonts w:hint="eastAsia" w:ascii="宋体" w:hAnsi="宋体" w:eastAsia="宋体" w:cs="宋体"/>
                <w:b/>
                <w:bCs/>
                <w:color w:val="000000"/>
                <w:sz w:val="20"/>
              </w:rPr>
              <w:t>其他</w:t>
            </w:r>
          </w:p>
        </w:tc>
        <w:tc>
          <w:tcPr>
            <w:tcW w:w="12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color w:val="000000"/>
                <w:sz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000000"/>
                <w:sz w:val="20"/>
              </w:rPr>
            </w:pP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填写科技成果名称</w:t>
            </w:r>
          </w:p>
        </w:tc>
        <w:tc>
          <w:tcPr>
            <w:tcW w:w="1232"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请打勾选择</w:t>
            </w:r>
          </w:p>
        </w:tc>
        <w:tc>
          <w:tcPr>
            <w:tcW w:w="851"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250"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040"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254"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826"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158"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922"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040"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040" w:type="dxa"/>
            <w:tcBorders>
              <w:top w:val="single" w:color="auto" w:sz="4" w:space="0"/>
              <w:left w:val="nil"/>
              <w:bottom w:val="single" w:color="auto" w:sz="4" w:space="0"/>
              <w:right w:val="single" w:color="auto" w:sz="4" w:space="0"/>
            </w:tcBorders>
            <w:shd w:val="clear" w:color="auto" w:fill="C4BC96"/>
            <w:vAlign w:val="center"/>
          </w:tcPr>
          <w:p>
            <w:pPr>
              <w:widowControl/>
              <w:jc w:val="left"/>
              <w:rPr>
                <w:rFonts w:ascii="宋体" w:hAnsi="宋体" w:eastAsia="宋体" w:cs="宋体"/>
                <w:color w:val="000000"/>
                <w:sz w:val="20"/>
                <w:shd w:val="pct10" w:color="auto" w:fill="FFFFFF"/>
              </w:rPr>
            </w:pPr>
            <w:r>
              <w:rPr>
                <w:rFonts w:hint="eastAsia" w:ascii="宋体" w:hAnsi="宋体" w:eastAsia="宋体" w:cs="宋体"/>
                <w:color w:val="000000"/>
                <w:sz w:val="20"/>
                <w:shd w:val="pct10" w:color="auto" w:fill="FFFFFF"/>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写出证明材料名称</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270" w:hRule="atLeast"/>
        </w:trPr>
        <w:tc>
          <w:tcPr>
            <w:tcW w:w="53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202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3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8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1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2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12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c>
          <w:tcPr>
            <w:tcW w:w="99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sz w:val="20"/>
              </w:rPr>
            </w:pPr>
            <w:r>
              <w:rPr>
                <w:rFonts w:hint="eastAsia" w:ascii="宋体" w:hAnsi="宋体" w:eastAsia="宋体" w:cs="宋体"/>
                <w:color w:val="000000"/>
                <w:sz w:val="20"/>
              </w:rPr>
              <w:t>　</w:t>
            </w:r>
          </w:p>
        </w:tc>
      </w:tr>
      <w:tr>
        <w:tblPrEx>
          <w:tblCellMar>
            <w:top w:w="0" w:type="dxa"/>
            <w:left w:w="108" w:type="dxa"/>
            <w:bottom w:w="0" w:type="dxa"/>
            <w:right w:w="108" w:type="dxa"/>
          </w:tblCellMar>
        </w:tblPrEx>
        <w:trPr>
          <w:trHeight w:val="405" w:hRule="atLeast"/>
        </w:trPr>
        <w:tc>
          <w:tcPr>
            <w:tcW w:w="15423" w:type="dxa"/>
            <w:gridSpan w:val="14"/>
            <w:tcBorders>
              <w:top w:val="nil"/>
              <w:left w:val="nil"/>
              <w:bottom w:val="nil"/>
              <w:right w:val="nil"/>
            </w:tcBorders>
            <w:shd w:val="clear" w:color="auto" w:fill="auto"/>
            <w:vAlign w:val="center"/>
          </w:tcPr>
          <w:p>
            <w:pPr>
              <w:widowControl/>
              <w:jc w:val="left"/>
              <w:rPr>
                <w:rFonts w:ascii="宋体" w:hAnsi="宋体" w:eastAsia="宋体" w:cs="宋体"/>
                <w:color w:val="000000"/>
                <w:sz w:val="22"/>
                <w:szCs w:val="22"/>
              </w:rPr>
            </w:pPr>
          </w:p>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注：科技成果是指通过科学研究与技术开发所产生的具有实用价值的成果（专利、版权、集成电路布图设计等）。</w:t>
            </w:r>
          </w:p>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科技成果转化形式包括：自行投资实施转化；向他人转让该技术成果；许可他人使用该科技成果；以该科技成果作为合作条件，与他人共同实施转化；以该科技成果作价投资、折算股份或者出资比例；以及其他协商确定的方式。</w:t>
            </w:r>
          </w:p>
          <w:p>
            <w:pPr>
              <w:widowControl/>
              <w:jc w:val="left"/>
              <w:rPr>
                <w:rFonts w:ascii="宋体" w:hAnsi="宋体" w:eastAsia="宋体" w:cs="宋体"/>
                <w:color w:val="000000"/>
                <w:sz w:val="22"/>
                <w:szCs w:val="22"/>
              </w:rPr>
            </w:pPr>
            <w:r>
              <w:rPr>
                <w:rFonts w:hint="eastAsia" w:ascii="宋体" w:hAnsi="宋体" w:eastAsia="宋体" w:cs="宋体"/>
                <w:color w:val="000000"/>
                <w:sz w:val="22"/>
                <w:szCs w:val="22"/>
              </w:rPr>
              <w:t>科技成果转化证明材料包括知识产权授权证书或申请受理通知书、成果说明等；内部转化可从生产批文、新产品或新技术推广应用证明、产品质量检验报告等方面提供材料；外部转化可从技术合同、合作协议、发票等方面提供材料。</w:t>
            </w:r>
          </w:p>
        </w:tc>
      </w:tr>
    </w:tbl>
    <w:p>
      <w:pPr>
        <w:pStyle w:val="9"/>
        <w:tabs>
          <w:tab w:val="left" w:pos="1442"/>
        </w:tabs>
        <w:spacing w:line="590" w:lineRule="exact"/>
        <w:jc w:val="center"/>
        <w:rPr>
          <w:rFonts w:ascii="仿宋_GB2312" w:hAnsi="仿宋_GB2312" w:eastAsia="仿宋_GB2312" w:cs="仿宋_GB2312"/>
          <w:sz w:val="32"/>
          <w:szCs w:val="32"/>
        </w:rPr>
        <w:sectPr>
          <w:pgSz w:w="16838" w:h="11906" w:orient="landscape"/>
          <w:pgMar w:top="1531" w:right="1985" w:bottom="1531" w:left="1814" w:header="720" w:footer="1474" w:gutter="0"/>
          <w:cols w:space="720" w:num="1"/>
          <w:docGrid w:linePitch="590" w:charSpace="0"/>
        </w:sectPr>
      </w:pPr>
    </w:p>
    <w:p>
      <w:pPr>
        <w:pStyle w:val="9"/>
        <w:tabs>
          <w:tab w:val="left" w:pos="1442"/>
        </w:tabs>
        <w:spacing w:line="59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承诺保证书</w:t>
      </w:r>
    </w:p>
    <w:p>
      <w:pPr>
        <w:pStyle w:val="9"/>
        <w:tabs>
          <w:tab w:val="left" w:pos="1442"/>
        </w:tabs>
        <w:spacing w:line="590" w:lineRule="exact"/>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XXXX公司承诺在申请杨凌示范区高新技术企业认定前一年内未发生重大安全、重大质量事故或严重环境违法行为，如有隐瞒，愿意承担相应的责任风险，接受相应的处罚。</w:t>
      </w:r>
    </w:p>
    <w:p>
      <w:pPr>
        <w:pStyle w:val="9"/>
        <w:tabs>
          <w:tab w:val="left" w:pos="1442"/>
        </w:tabs>
        <w:spacing w:line="590" w:lineRule="exac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XXXX公司</w:t>
      </w:r>
    </w:p>
    <w:p>
      <w:pPr>
        <w:pStyle w:val="9"/>
        <w:tabs>
          <w:tab w:val="left" w:pos="1442"/>
        </w:tabs>
        <w:spacing w:line="590" w:lineRule="exact"/>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bookmarkStart w:id="0" w:name="_年_月_日"/>
      <w:bookmarkEnd w:id="0"/>
    </w:p>
    <w:p>
      <w:pPr>
        <w:pStyle w:val="9"/>
        <w:tabs>
          <w:tab w:val="left" w:pos="1442"/>
        </w:tabs>
        <w:spacing w:line="590" w:lineRule="exact"/>
        <w:ind w:firstLine="645"/>
        <w:jc w:val="right"/>
        <w:rPr>
          <w:rFonts w:ascii="仿宋_GB2312" w:hAnsi="仿宋_GB2312" w:eastAsia="仿宋_GB2312" w:cs="仿宋_GB2312"/>
          <w:sz w:val="32"/>
          <w:szCs w:val="32"/>
        </w:rPr>
      </w:pPr>
    </w:p>
    <w:p>
      <w:pPr>
        <w:rPr>
          <w:rFonts w:ascii="仿宋_GB2312" w:hAnsi="仿宋_GB2312" w:eastAsia="仿宋_GB2312" w:cs="仿宋_GB2312"/>
          <w:sz w:val="32"/>
          <w:szCs w:val="32"/>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Fonts w:hint="eastAsia"/>
      </w:rPr>
      <w:t xml:space="preserve">— </w:t>
    </w:r>
    <w:r>
      <w:fldChar w:fldCharType="begin"/>
    </w:r>
    <w:r>
      <w:rPr>
        <w:rStyle w:val="6"/>
      </w:rPr>
      <w:instrText xml:space="preserve">PAGE  </w:instrText>
    </w:r>
    <w:r>
      <w:fldChar w:fldCharType="separate"/>
    </w:r>
    <w:r>
      <w:rPr>
        <w:rStyle w:val="6"/>
      </w:rPr>
      <w:t>8</w:t>
    </w:r>
    <w:r>
      <w:fldChar w:fldCharType="end"/>
    </w:r>
    <w:r>
      <w:rPr>
        <w:rFonts w:hint="eastAsia"/>
      </w:rPr>
      <w:t xml:space="preserve"> —</w:t>
    </w:r>
  </w:p>
  <w:p>
    <w:pPr>
      <w:pStyle w:val="2"/>
      <w:jc w:val="both"/>
    </w:pPr>
    <w:r>
      <w:rPr>
        <w:rStyle w:val="6"/>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37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pacing w:line="400" w:lineRule="atLeast"/>
      <w:jc w:val="center"/>
    </w:pPr>
    <w:rPr>
      <w:sz w:val="2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6">
    <w:name w:val="page number"/>
    <w:basedOn w:val="5"/>
    <w:qFormat/>
    <w:uiPriority w:val="0"/>
  </w:style>
  <w:style w:type="paragraph" w:customStyle="1" w:styleId="7">
    <w:name w:val="线型"/>
    <w:basedOn w:val="8"/>
    <w:qFormat/>
    <w:uiPriority w:val="99"/>
    <w:pPr>
      <w:spacing w:line="240" w:lineRule="auto"/>
      <w:ind w:left="0" w:firstLine="0"/>
      <w:jc w:val="center"/>
    </w:pPr>
  </w:style>
  <w:style w:type="paragraph" w:customStyle="1" w:styleId="8">
    <w:name w:val="抄送栏"/>
    <w:basedOn w:val="1"/>
    <w:qFormat/>
    <w:uiPriority w:val="0"/>
    <w:pPr>
      <w:adjustRightInd w:val="0"/>
      <w:spacing w:line="454" w:lineRule="atLeast"/>
      <w:ind w:left="1310" w:right="357" w:hanging="953"/>
    </w:pPr>
  </w:style>
  <w:style w:type="paragraph" w:customStyle="1" w:styleId="9">
    <w:name w:val="附件栏"/>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2020-04-01T08:54:37Z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