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40" w:lineRule="exact"/>
        <w:jc w:val="left"/>
        <w:rPr>
          <w:rFonts w:ascii="BatangChe" w:hAnsi="BatangChe" w:eastAsia="仿宋_GB2312" w:cs="宋体"/>
          <w:kern w:val="0"/>
          <w:sz w:val="32"/>
          <w:szCs w:val="32"/>
        </w:rPr>
      </w:pPr>
      <w:r>
        <w:rPr>
          <w:rFonts w:hint="eastAsia" w:ascii="BatangChe" w:hAnsi="BatangChe" w:eastAsia="仿宋_GB2312" w:cs="宋体"/>
          <w:kern w:val="0"/>
          <w:sz w:val="32"/>
          <w:szCs w:val="32"/>
        </w:rPr>
        <w:t>附件3：</w:t>
      </w:r>
    </w:p>
    <w:p>
      <w:pPr>
        <w:widowControl/>
        <w:snapToGrid w:val="0"/>
        <w:spacing w:line="640" w:lineRule="exact"/>
        <w:ind w:right="-269" w:rightChars="-128"/>
        <w:jc w:val="center"/>
        <w:rPr>
          <w:rFonts w:ascii="黑体" w:hAnsi="BatangChe" w:eastAsia="黑体" w:cs="宋体"/>
          <w:kern w:val="0"/>
          <w:sz w:val="44"/>
          <w:szCs w:val="44"/>
        </w:rPr>
      </w:pPr>
      <w:r>
        <w:rPr>
          <w:rFonts w:hint="eastAsia" w:ascii="黑体" w:hAnsi="BatangChe" w:eastAsia="黑体" w:cs="宋体"/>
          <w:spacing w:val="-4"/>
          <w:kern w:val="0"/>
          <w:sz w:val="36"/>
          <w:szCs w:val="36"/>
        </w:rPr>
        <w:t>杨凌示范区科技示范推广工作先进个人推荐表</w:t>
      </w:r>
    </w:p>
    <w:tbl>
      <w:tblPr>
        <w:tblStyle w:val="3"/>
        <w:tblW w:w="928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5"/>
        <w:gridCol w:w="977"/>
        <w:gridCol w:w="1198"/>
        <w:gridCol w:w="1000"/>
        <w:gridCol w:w="236"/>
        <w:gridCol w:w="493"/>
        <w:gridCol w:w="1492"/>
        <w:gridCol w:w="2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 xml:space="preserve">姓 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名</w:t>
            </w: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 xml:space="preserve">性 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别</w:t>
            </w: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出 生 年 月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 xml:space="preserve">学 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历</w:t>
            </w:r>
          </w:p>
        </w:tc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 xml:space="preserve">专 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业</w:t>
            </w: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参加工作时间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4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职务及任职时间</w:t>
            </w:r>
          </w:p>
        </w:tc>
        <w:tc>
          <w:tcPr>
            <w:tcW w:w="2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  <w:tc>
          <w:tcPr>
            <w:tcW w:w="22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职称及任职时间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39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1" w:hRule="atLeast"/>
          <w:jc w:val="center"/>
        </w:trPr>
        <w:tc>
          <w:tcPr>
            <w:tcW w:w="928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40" w:lineRule="exact"/>
              <w:jc w:val="left"/>
              <w:rPr>
                <w:rFonts w:ascii="BatangChe" w:hAnsi="BatangChe" w:cs="Arial"/>
                <w:color w:val="333333"/>
                <w:kern w:val="0"/>
                <w:sz w:val="24"/>
              </w:rPr>
            </w:pP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主要事迹（</w:t>
            </w:r>
            <w:r>
              <w:rPr>
                <w:rFonts w:hint="eastAsia" w:ascii="BatangChe" w:hAnsi="Arial" w:cs="Arial"/>
                <w:color w:val="333333"/>
                <w:kern w:val="0"/>
                <w:sz w:val="24"/>
              </w:rPr>
              <w:t>项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目推广前的基本情</w:t>
            </w:r>
            <w:r>
              <w:rPr>
                <w:rFonts w:hint="eastAsia" w:ascii="BatangChe" w:hAnsi="Arial" w:cs="Arial"/>
                <w:color w:val="333333"/>
                <w:kern w:val="0"/>
                <w:sz w:val="24"/>
              </w:rPr>
              <w:t>况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、推广</w:t>
            </w:r>
            <w:r>
              <w:rPr>
                <w:rFonts w:hint="eastAsia" w:ascii="BatangChe" w:hAnsi="Arial" w:cs="Arial"/>
                <w:color w:val="333333"/>
                <w:kern w:val="0"/>
                <w:sz w:val="24"/>
              </w:rPr>
              <w:t>项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目的主要</w:t>
            </w:r>
            <w:r>
              <w:rPr>
                <w:rFonts w:hint="eastAsia" w:ascii="BatangChe" w:hAnsi="Arial" w:cs="Arial"/>
                <w:color w:val="333333"/>
                <w:kern w:val="0"/>
                <w:sz w:val="24"/>
              </w:rPr>
              <w:t>内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容、</w:t>
            </w:r>
            <w:r>
              <w:rPr>
                <w:rFonts w:hint="eastAsia" w:ascii="BatangChe" w:hAnsi="Arial" w:cs="Arial"/>
                <w:color w:val="333333"/>
                <w:kern w:val="0"/>
                <w:sz w:val="24"/>
              </w:rPr>
              <w:t>项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目推广后取得的</w:t>
            </w:r>
            <w:r>
              <w:rPr>
                <w:rFonts w:hint="eastAsia" w:ascii="BatangChe" w:hAnsi="Arial" w:cs="Arial"/>
                <w:color w:val="333333"/>
                <w:kern w:val="0"/>
                <w:sz w:val="24"/>
              </w:rPr>
              <w:t>经济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、社</w:t>
            </w:r>
            <w:r>
              <w:rPr>
                <w:rFonts w:hint="eastAsia" w:ascii="BatangChe" w:hAnsi="Arial" w:cs="Arial"/>
                <w:color w:val="333333"/>
                <w:kern w:val="0"/>
                <w:sz w:val="24"/>
              </w:rPr>
              <w:t>会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、生</w:t>
            </w:r>
            <w:r>
              <w:rPr>
                <w:rFonts w:hint="eastAsia" w:ascii="BatangChe" w:hAnsi="Arial" w:cs="Arial"/>
                <w:color w:val="333333"/>
                <w:kern w:val="0"/>
                <w:sz w:val="24"/>
              </w:rPr>
              <w:t>态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效益情</w:t>
            </w:r>
            <w:r>
              <w:rPr>
                <w:rFonts w:hint="eastAsia" w:ascii="BatangChe" w:hAnsi="Arial" w:cs="Arial"/>
                <w:color w:val="333333"/>
                <w:kern w:val="0"/>
                <w:sz w:val="24"/>
              </w:rPr>
              <w:t>况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，包括推广面</w:t>
            </w:r>
            <w:r>
              <w:rPr>
                <w:rFonts w:hint="eastAsia" w:ascii="BatangChe" w:hAnsi="Arial" w:cs="Arial"/>
                <w:color w:val="333333"/>
                <w:kern w:val="0"/>
                <w:sz w:val="24"/>
              </w:rPr>
              <w:t>积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、推广效益、培</w:t>
            </w:r>
            <w:r>
              <w:rPr>
                <w:rFonts w:hint="eastAsia" w:ascii="BatangChe" w:hAnsi="Arial" w:cs="Arial"/>
                <w:color w:val="333333"/>
                <w:kern w:val="0"/>
                <w:sz w:val="24"/>
              </w:rPr>
              <w:t>训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人</w:t>
            </w:r>
            <w:r>
              <w:rPr>
                <w:rFonts w:hint="eastAsia" w:ascii="BatangChe" w:hAnsi="Arial" w:cs="Arial"/>
                <w:color w:val="333333"/>
                <w:kern w:val="0"/>
                <w:sz w:val="24"/>
              </w:rPr>
              <w:t>数、</w:t>
            </w:r>
            <w:r>
              <w:rPr>
                <w:rFonts w:hint="eastAsia" w:ascii="BatangChe" w:hAnsi="宋体" w:cs="Arial"/>
                <w:color w:val="333333"/>
                <w:kern w:val="0"/>
                <w:sz w:val="24"/>
              </w:rPr>
              <w:t>取得的成效</w:t>
            </w:r>
            <w:r>
              <w:rPr>
                <w:rFonts w:hint="eastAsia" w:ascii="BatangChe" w:hAnsi="BatangChe" w:cs="Arial"/>
                <w:color w:val="333333"/>
                <w:kern w:val="0"/>
                <w:sz w:val="24"/>
              </w:rPr>
              <w:t>等方面）</w:t>
            </w:r>
          </w:p>
          <w:p>
            <w:pPr>
              <w:widowControl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atLeast"/>
          <w:jc w:val="center"/>
        </w:trPr>
        <w:tc>
          <w:tcPr>
            <w:tcW w:w="928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所在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单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位意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见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：</w:t>
            </w:r>
          </w:p>
          <w:p>
            <w:pPr>
              <w:widowControl/>
              <w:tabs>
                <w:tab w:val="left" w:pos="741"/>
              </w:tabs>
              <w:snapToGrid w:val="0"/>
              <w:spacing w:line="640" w:lineRule="exact"/>
              <w:ind w:right="140"/>
              <w:jc w:val="righ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tabs>
                <w:tab w:val="left" w:pos="741"/>
              </w:tabs>
              <w:snapToGrid w:val="0"/>
              <w:spacing w:line="640" w:lineRule="exact"/>
              <w:ind w:right="560"/>
              <w:jc w:val="center"/>
              <w:rPr>
                <w:rFonts w:ascii="BatangChe" w:hAnsi="BatangChe" w:eastAsia="BatangChe" w:cs="宋体"/>
                <w:kern w:val="0"/>
                <w:sz w:val="36"/>
                <w:szCs w:val="36"/>
              </w:rPr>
            </w:pP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负责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人（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签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 xml:space="preserve">字）： 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             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（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单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位盖章）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</w:t>
            </w:r>
          </w:p>
          <w:p>
            <w:pPr>
              <w:widowControl/>
              <w:snapToGrid w:val="0"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                       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年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日</w:t>
            </w:r>
          </w:p>
          <w:p>
            <w:pPr>
              <w:widowControl/>
              <w:snapToGrid w:val="0"/>
              <w:spacing w:line="640" w:lineRule="exact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9" w:hRule="atLeast"/>
          <w:jc w:val="center"/>
        </w:trPr>
        <w:tc>
          <w:tcPr>
            <w:tcW w:w="928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推荐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单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位意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见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：</w:t>
            </w:r>
          </w:p>
          <w:p>
            <w:pPr>
              <w:widowControl/>
              <w:tabs>
                <w:tab w:val="left" w:pos="741"/>
              </w:tabs>
              <w:snapToGrid w:val="0"/>
              <w:spacing w:line="640" w:lineRule="exact"/>
              <w:ind w:right="560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tabs>
                <w:tab w:val="left" w:pos="741"/>
              </w:tabs>
              <w:snapToGrid w:val="0"/>
              <w:spacing w:line="640" w:lineRule="exact"/>
              <w:ind w:right="560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负责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人（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签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 xml:space="preserve">字）： 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             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（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单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位盖章）</w:t>
            </w:r>
          </w:p>
          <w:p>
            <w:pPr>
              <w:widowControl/>
              <w:tabs>
                <w:tab w:val="left" w:pos="741"/>
              </w:tabs>
              <w:snapToGrid w:val="0"/>
              <w:spacing w:line="640" w:lineRule="exact"/>
              <w:ind w:right="560"/>
              <w:jc w:val="center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                         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年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日</w:t>
            </w:r>
          </w:p>
          <w:p>
            <w:pPr>
              <w:widowControl/>
              <w:snapToGrid w:val="0"/>
              <w:spacing w:line="640" w:lineRule="exact"/>
              <w:jc w:val="righ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0" w:hRule="atLeast"/>
          <w:jc w:val="center"/>
        </w:trPr>
        <w:tc>
          <w:tcPr>
            <w:tcW w:w="928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示范推广工作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领导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小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组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意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见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：</w:t>
            </w: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</w:p>
          <w:p>
            <w:pPr>
              <w:widowControl/>
              <w:tabs>
                <w:tab w:val="left" w:pos="741"/>
              </w:tabs>
              <w:snapToGrid w:val="0"/>
              <w:spacing w:line="640" w:lineRule="exact"/>
              <w:ind w:right="560"/>
              <w:jc w:val="center"/>
              <w:rPr>
                <w:rFonts w:ascii="BatangChe" w:hAnsi="BatangChe" w:eastAsia="BatangChe" w:cs="宋体"/>
                <w:kern w:val="0"/>
                <w:sz w:val="36"/>
                <w:szCs w:val="36"/>
              </w:rPr>
            </w:pP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负责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人（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签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 xml:space="preserve">字）： 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               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（</w:t>
            </w:r>
            <w:r>
              <w:rPr>
                <w:rFonts w:hint="eastAsia" w:ascii="BatangChe" w:hAnsi="宋体" w:cs="宋体"/>
                <w:kern w:val="0"/>
                <w:sz w:val="28"/>
                <w:szCs w:val="28"/>
              </w:rPr>
              <w:t>单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位盖章）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</w:t>
            </w:r>
          </w:p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                           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年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BatangChe" w:hAnsi="BatangChe" w:eastAsia="BatangChe" w:cs="宋体"/>
                <w:kern w:val="0"/>
                <w:sz w:val="36"/>
                <w:szCs w:val="36"/>
              </w:rPr>
              <w:t xml:space="preserve">    </w:t>
            </w:r>
            <w:r>
              <w:rPr>
                <w:rFonts w:hint="eastAsia" w:ascii="BatangChe" w:hAnsi="BatangChe" w:cs="宋体"/>
                <w:kern w:val="0"/>
                <w:sz w:val="28"/>
                <w:szCs w:val="28"/>
              </w:rPr>
              <w:t>日</w:t>
            </w:r>
          </w:p>
        </w:tc>
      </w:tr>
    </w:tbl>
    <w:p>
      <w:pPr>
        <w:widowControl/>
        <w:spacing w:line="480" w:lineRule="exact"/>
        <w:jc w:val="left"/>
        <w:rPr>
          <w:rFonts w:ascii="仿宋_GB2312" w:eastAsia="仿宋_GB2312" w:cs="宋体"/>
          <w:kern w:val="0"/>
          <w:sz w:val="24"/>
        </w:rPr>
      </w:pPr>
      <w:r>
        <w:rPr>
          <w:rFonts w:hint="eastAsia" w:ascii="仿宋_GB2312" w:eastAsia="仿宋_GB2312" w:cs="宋体"/>
          <w:kern w:val="0"/>
          <w:sz w:val="24"/>
        </w:rPr>
        <w:t xml:space="preserve">说明：1、管委会工作部门由示范区纪工委签出具署廉政鉴定；科教单位由单位纪检部门出具廉政鉴定；杨陵区部门由杨陵区纪委出具廉政鉴定。   </w:t>
      </w:r>
    </w:p>
    <w:p>
      <w:pPr>
        <w:widowControl/>
        <w:spacing w:line="480" w:lineRule="exact"/>
        <w:ind w:firstLine="720" w:firstLineChars="300"/>
        <w:jc w:val="left"/>
      </w:pPr>
      <w:r>
        <w:rPr>
          <w:rFonts w:hint="eastAsia" w:ascii="仿宋_GB2312" w:eastAsia="仿宋_GB2312"/>
          <w:kern w:val="0"/>
          <w:sz w:val="24"/>
        </w:rPr>
        <w:t>2</w:t>
      </w:r>
      <w:r>
        <w:rPr>
          <w:rFonts w:hint="eastAsia" w:ascii="仿宋_GB2312" w:eastAsia="仿宋_GB2312" w:cs="宋体"/>
          <w:kern w:val="0"/>
          <w:sz w:val="24"/>
        </w:rPr>
        <w:t>、文字</w:t>
      </w:r>
      <w:r>
        <w:rPr>
          <w:rFonts w:hint="eastAsia" w:ascii="仿宋_GB2312" w:eastAsia="仿宋_GB2312"/>
          <w:kern w:val="0"/>
          <w:sz w:val="24"/>
        </w:rPr>
        <w:t>4</w:t>
      </w:r>
      <w:r>
        <w:rPr>
          <w:rFonts w:hint="eastAsia" w:ascii="仿宋_GB2312" w:eastAsia="仿宋_GB2312" w:cs="宋体"/>
          <w:kern w:val="0"/>
          <w:sz w:val="24"/>
        </w:rPr>
        <w:t>号仿宋，单倍行距，可增添页。</w:t>
      </w:r>
    </w:p>
    <w:p/>
    <w:p>
      <w:bookmarkStart w:id="0" w:name="_GoBack"/>
      <w:bookmarkEnd w:id="0"/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45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丶携一人白首</cp:lastModifiedBy>
  <dcterms:modified xsi:type="dcterms:W3CDTF">2019-01-24T01:56:16Z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