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center"/>
        <w:rPr>
          <w:rFonts w:hint="eastAsia" w:ascii="BatangChe" w:hAnsi="BatangChe" w:eastAsia="仿宋_GB2312" w:cs="仿宋_GB2312"/>
          <w:sz w:val="32"/>
          <w:szCs w:val="32"/>
        </w:rPr>
      </w:pPr>
      <w:r>
        <w:rPr>
          <w:rFonts w:hint="eastAsia" w:ascii="方正小标宋简体" w:eastAsia="方正小标宋简体"/>
          <w:bCs/>
          <w:sz w:val="36"/>
          <w:szCs w:val="36"/>
        </w:rPr>
        <w:t>2020年农业科技示范推广情况统计汇总表</w:t>
      </w:r>
    </w:p>
    <w:p>
      <w:pPr>
        <w:spacing w:line="640" w:lineRule="exact"/>
        <w:rPr>
          <w:rFonts w:hint="eastAsia" w:ascii="方正小标宋简体" w:eastAsia="方正小标宋简体"/>
          <w:bCs/>
          <w:spacing w:val="-10"/>
          <w:sz w:val="36"/>
          <w:szCs w:val="36"/>
        </w:rPr>
      </w:pPr>
      <w:r>
        <w:rPr>
          <w:rFonts w:hint="eastAsia" w:ascii="楷体_GB2312" w:eastAsia="楷体_GB2312"/>
          <w:b/>
          <w:bCs/>
          <w:sz w:val="28"/>
        </w:rPr>
        <w:t>填报单位盖章：</w:t>
      </w:r>
    </w:p>
    <w:tbl>
      <w:tblPr>
        <w:tblStyle w:val="4"/>
        <w:tblW w:w="0" w:type="auto"/>
        <w:tblInd w:w="-5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6"/>
        <w:gridCol w:w="1098"/>
        <w:gridCol w:w="887"/>
        <w:gridCol w:w="2582"/>
        <w:gridCol w:w="11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411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调查内容</w:t>
            </w:r>
          </w:p>
        </w:tc>
        <w:tc>
          <w:tcPr>
            <w:tcW w:w="1098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黑体" w:hAnsi="黑体" w:eastAsia="黑体"/>
                <w:b/>
                <w:bCs/>
                <w:szCs w:val="21"/>
              </w:rPr>
            </w:pPr>
            <w:r>
              <w:rPr>
                <w:rFonts w:hint="eastAsia" w:ascii="黑体" w:hAnsi="黑体" w:eastAsia="黑体"/>
                <w:b/>
                <w:bCs/>
                <w:szCs w:val="21"/>
              </w:rPr>
              <w:t>计 量</w:t>
            </w:r>
          </w:p>
          <w:p>
            <w:pPr>
              <w:spacing w:line="440" w:lineRule="exact"/>
              <w:jc w:val="center"/>
              <w:rPr>
                <w:rFonts w:hint="eastAsia"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Cs w:val="21"/>
              </w:rPr>
              <w:t>单 位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黑体" w:hAnsi="黑体" w:eastAsia="黑体"/>
                <w:b/>
                <w:bCs/>
                <w:szCs w:val="21"/>
              </w:rPr>
            </w:pPr>
            <w:r>
              <w:rPr>
                <w:rFonts w:hint="eastAsia" w:ascii="黑体" w:hAnsi="黑体" w:eastAsia="黑体"/>
                <w:b/>
                <w:bCs/>
                <w:szCs w:val="21"/>
              </w:rPr>
              <w:t>完成数</w:t>
            </w:r>
          </w:p>
        </w:tc>
        <w:tc>
          <w:tcPr>
            <w:tcW w:w="3739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9840" w:type="dxa"/>
            <w:gridSpan w:val="5"/>
            <w:noWrap w:val="0"/>
            <w:vAlign w:val="top"/>
          </w:tcPr>
          <w:p>
            <w:pPr>
              <w:spacing w:line="520" w:lineRule="exact"/>
              <w:rPr>
                <w:rFonts w:hint="eastAsia"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一、基本情况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116" w:type="dxa"/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基地名称和地址</w:t>
            </w:r>
          </w:p>
        </w:tc>
        <w:tc>
          <w:tcPr>
            <w:tcW w:w="5724" w:type="dxa"/>
            <w:gridSpan w:val="4"/>
            <w:noWrap w:val="0"/>
            <w:vAlign w:val="top"/>
          </w:tcPr>
          <w:p>
            <w:pPr>
              <w:spacing w:line="520" w:lineRule="exact"/>
              <w:rPr>
                <w:rFonts w:hint="eastAsia" w:ascii="楷体_GB2312" w:eastAsia="楷体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116" w:type="dxa"/>
            <w:noWrap w:val="0"/>
            <w:vAlign w:val="center"/>
          </w:tcPr>
          <w:p>
            <w:pPr>
              <w:spacing w:line="520" w:lineRule="exact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当年经营总收入</w:t>
            </w:r>
          </w:p>
        </w:tc>
        <w:tc>
          <w:tcPr>
            <w:tcW w:w="1098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万元</w:t>
            </w:r>
          </w:p>
        </w:tc>
        <w:tc>
          <w:tcPr>
            <w:tcW w:w="4626" w:type="dxa"/>
            <w:gridSpan w:val="3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116" w:type="dxa"/>
            <w:noWrap w:val="0"/>
            <w:vAlign w:val="center"/>
          </w:tcPr>
          <w:p>
            <w:pPr>
              <w:spacing w:line="520" w:lineRule="exact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当年基地从业人员（其中贫困户）</w:t>
            </w:r>
          </w:p>
        </w:tc>
        <w:tc>
          <w:tcPr>
            <w:tcW w:w="1098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人</w:t>
            </w:r>
          </w:p>
        </w:tc>
        <w:tc>
          <w:tcPr>
            <w:tcW w:w="4626" w:type="dxa"/>
            <w:gridSpan w:val="3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4116" w:type="dxa"/>
            <w:noWrap w:val="0"/>
            <w:vAlign w:val="center"/>
          </w:tcPr>
          <w:p>
            <w:pPr>
              <w:spacing w:line="520" w:lineRule="exact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当年带动从业人员报酬（其中贫困户）</w:t>
            </w:r>
          </w:p>
        </w:tc>
        <w:tc>
          <w:tcPr>
            <w:tcW w:w="1098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万元</w:t>
            </w:r>
          </w:p>
        </w:tc>
        <w:tc>
          <w:tcPr>
            <w:tcW w:w="4626" w:type="dxa"/>
            <w:gridSpan w:val="3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840" w:type="dxa"/>
            <w:gridSpan w:val="5"/>
            <w:noWrap w:val="0"/>
            <w:vAlign w:val="top"/>
          </w:tcPr>
          <w:p>
            <w:pPr>
              <w:spacing w:line="520" w:lineRule="exact"/>
              <w:jc w:val="left"/>
              <w:rPr>
                <w:rFonts w:hint="eastAsia"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二、基地年度示范推广情况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116" w:type="dxa"/>
            <w:noWrap w:val="0"/>
            <w:vAlign w:val="top"/>
          </w:tcPr>
          <w:p>
            <w:pPr>
              <w:spacing w:line="520" w:lineRule="exact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推广技术（请在备注栏填写具体名称）</w:t>
            </w:r>
          </w:p>
        </w:tc>
        <w:tc>
          <w:tcPr>
            <w:tcW w:w="1098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项</w:t>
            </w:r>
          </w:p>
        </w:tc>
        <w:tc>
          <w:tcPr>
            <w:tcW w:w="887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</w:p>
        </w:tc>
        <w:tc>
          <w:tcPr>
            <w:tcW w:w="3739" w:type="dxa"/>
            <w:gridSpan w:val="2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116" w:type="dxa"/>
            <w:noWrap w:val="0"/>
            <w:vAlign w:val="top"/>
          </w:tcPr>
          <w:p>
            <w:pPr>
              <w:spacing w:line="520" w:lineRule="exact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推广品种（请在备注栏填写具体名称）</w:t>
            </w:r>
          </w:p>
        </w:tc>
        <w:tc>
          <w:tcPr>
            <w:tcW w:w="1098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个</w:t>
            </w:r>
          </w:p>
        </w:tc>
        <w:tc>
          <w:tcPr>
            <w:tcW w:w="887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bCs/>
                <w:sz w:val="24"/>
              </w:rPr>
            </w:pPr>
          </w:p>
        </w:tc>
        <w:tc>
          <w:tcPr>
            <w:tcW w:w="3739" w:type="dxa"/>
            <w:gridSpan w:val="2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4116" w:type="dxa"/>
            <w:noWrap w:val="0"/>
            <w:vAlign w:val="center"/>
          </w:tcPr>
          <w:p>
            <w:pPr>
              <w:spacing w:line="520" w:lineRule="exact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推广范围（请在备注栏填写具体地区）</w:t>
            </w:r>
          </w:p>
        </w:tc>
        <w:tc>
          <w:tcPr>
            <w:tcW w:w="5724" w:type="dxa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巴</w:t>
            </w:r>
            <w:r>
              <w:rPr>
                <w:rFonts w:ascii="楷体_GB2312" w:eastAsia="楷体_GB2312"/>
                <w:b/>
                <w:sz w:val="24"/>
              </w:rPr>
              <w:t>中市各茶区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116" w:type="dxa"/>
            <w:vMerge w:val="restart"/>
            <w:noWrap w:val="0"/>
            <w:vAlign w:val="center"/>
          </w:tcPr>
          <w:p>
            <w:pPr>
              <w:spacing w:line="520" w:lineRule="exact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 xml:space="preserve">     示范推广面积</w:t>
            </w:r>
          </w:p>
        </w:tc>
        <w:tc>
          <w:tcPr>
            <w:tcW w:w="1098" w:type="dxa"/>
            <w:vMerge w:val="restart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亩</w:t>
            </w:r>
          </w:p>
        </w:tc>
        <w:tc>
          <w:tcPr>
            <w:tcW w:w="887" w:type="dxa"/>
            <w:vMerge w:val="restart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</w:p>
        </w:tc>
        <w:tc>
          <w:tcPr>
            <w:tcW w:w="2582" w:type="dxa"/>
            <w:noWrap w:val="0"/>
            <w:vAlign w:val="top"/>
          </w:tcPr>
          <w:p>
            <w:pPr>
              <w:spacing w:line="520" w:lineRule="exact"/>
              <w:rPr>
                <w:rFonts w:hint="eastAsia"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其中陕西省内（亩）</w:t>
            </w:r>
          </w:p>
        </w:tc>
        <w:tc>
          <w:tcPr>
            <w:tcW w:w="1157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116" w:type="dxa"/>
            <w:vMerge w:val="continue"/>
            <w:noWrap w:val="0"/>
            <w:vAlign w:val="center"/>
          </w:tcPr>
          <w:p>
            <w:pPr>
              <w:spacing w:line="520" w:lineRule="exact"/>
              <w:jc w:val="center"/>
              <w:rPr>
                <w:b/>
              </w:rPr>
            </w:pPr>
          </w:p>
        </w:tc>
        <w:tc>
          <w:tcPr>
            <w:tcW w:w="1098" w:type="dxa"/>
            <w:vMerge w:val="continue"/>
            <w:noWrap w:val="0"/>
            <w:vAlign w:val="center"/>
          </w:tcPr>
          <w:p>
            <w:pPr>
              <w:spacing w:line="520" w:lineRule="exact"/>
              <w:jc w:val="center"/>
              <w:rPr>
                <w:b/>
              </w:rPr>
            </w:pPr>
          </w:p>
        </w:tc>
        <w:tc>
          <w:tcPr>
            <w:tcW w:w="887" w:type="dxa"/>
            <w:vMerge w:val="continue"/>
            <w:noWrap w:val="0"/>
            <w:vAlign w:val="center"/>
          </w:tcPr>
          <w:p>
            <w:pPr>
              <w:spacing w:line="520" w:lineRule="exact"/>
              <w:jc w:val="center"/>
              <w:rPr>
                <w:b/>
              </w:rPr>
            </w:pPr>
          </w:p>
        </w:tc>
        <w:tc>
          <w:tcPr>
            <w:tcW w:w="2582" w:type="dxa"/>
            <w:noWrap w:val="0"/>
            <w:vAlign w:val="top"/>
          </w:tcPr>
          <w:p>
            <w:pPr>
              <w:spacing w:line="520" w:lineRule="exact"/>
              <w:rPr>
                <w:b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其中陕西省外（亩）</w:t>
            </w:r>
          </w:p>
        </w:tc>
        <w:tc>
          <w:tcPr>
            <w:tcW w:w="1157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4116" w:type="dxa"/>
            <w:vMerge w:val="restart"/>
            <w:noWrap w:val="0"/>
            <w:vAlign w:val="center"/>
          </w:tcPr>
          <w:p>
            <w:pPr>
              <w:spacing w:line="520" w:lineRule="exact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 xml:space="preserve">     畜牧养殖规模</w:t>
            </w:r>
          </w:p>
        </w:tc>
        <w:tc>
          <w:tcPr>
            <w:tcW w:w="1098" w:type="dxa"/>
            <w:vMerge w:val="restart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头（只、张、尾）</w:t>
            </w:r>
          </w:p>
        </w:tc>
        <w:tc>
          <w:tcPr>
            <w:tcW w:w="887" w:type="dxa"/>
            <w:vMerge w:val="restart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</w:p>
        </w:tc>
        <w:tc>
          <w:tcPr>
            <w:tcW w:w="2582" w:type="dxa"/>
            <w:noWrap w:val="0"/>
            <w:vAlign w:val="top"/>
          </w:tcPr>
          <w:p>
            <w:pPr>
              <w:spacing w:line="520" w:lineRule="exact"/>
              <w:rPr>
                <w:rFonts w:hint="eastAsia"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陕西省内（只、张、尾）</w:t>
            </w:r>
          </w:p>
        </w:tc>
        <w:tc>
          <w:tcPr>
            <w:tcW w:w="1157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4116" w:type="dxa"/>
            <w:vMerge w:val="continue"/>
            <w:noWrap w:val="0"/>
            <w:vAlign w:val="center"/>
          </w:tcPr>
          <w:p>
            <w:pPr>
              <w:spacing w:line="520" w:lineRule="exact"/>
              <w:jc w:val="center"/>
              <w:rPr>
                <w:b/>
              </w:rPr>
            </w:pPr>
          </w:p>
        </w:tc>
        <w:tc>
          <w:tcPr>
            <w:tcW w:w="1098" w:type="dxa"/>
            <w:vMerge w:val="continue"/>
            <w:noWrap w:val="0"/>
            <w:vAlign w:val="center"/>
          </w:tcPr>
          <w:p>
            <w:pPr>
              <w:spacing w:line="520" w:lineRule="exact"/>
              <w:jc w:val="center"/>
              <w:rPr>
                <w:b/>
              </w:rPr>
            </w:pPr>
          </w:p>
        </w:tc>
        <w:tc>
          <w:tcPr>
            <w:tcW w:w="887" w:type="dxa"/>
            <w:vMerge w:val="continue"/>
            <w:noWrap w:val="0"/>
            <w:vAlign w:val="center"/>
          </w:tcPr>
          <w:p>
            <w:pPr>
              <w:spacing w:line="520" w:lineRule="exact"/>
              <w:jc w:val="center"/>
              <w:rPr>
                <w:b/>
              </w:rPr>
            </w:pPr>
          </w:p>
        </w:tc>
        <w:tc>
          <w:tcPr>
            <w:tcW w:w="2582" w:type="dxa"/>
            <w:noWrap w:val="0"/>
            <w:vAlign w:val="top"/>
          </w:tcPr>
          <w:p>
            <w:pPr>
              <w:spacing w:line="520" w:lineRule="exact"/>
              <w:rPr>
                <w:b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陕西省外（只、张、尾）</w:t>
            </w:r>
          </w:p>
        </w:tc>
        <w:tc>
          <w:tcPr>
            <w:tcW w:w="1157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116" w:type="dxa"/>
            <w:vMerge w:val="restart"/>
            <w:noWrap w:val="0"/>
            <w:vAlign w:val="center"/>
          </w:tcPr>
          <w:p>
            <w:pPr>
              <w:spacing w:line="520" w:lineRule="exact"/>
              <w:ind w:firstLine="595" w:firstLineChars="247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示范推广效益（种植类）</w:t>
            </w:r>
          </w:p>
        </w:tc>
        <w:tc>
          <w:tcPr>
            <w:tcW w:w="1098" w:type="dxa"/>
            <w:vMerge w:val="restart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万元</w:t>
            </w:r>
          </w:p>
        </w:tc>
        <w:tc>
          <w:tcPr>
            <w:tcW w:w="887" w:type="dxa"/>
            <w:vMerge w:val="restart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</w:p>
        </w:tc>
        <w:tc>
          <w:tcPr>
            <w:tcW w:w="2582" w:type="dxa"/>
            <w:noWrap w:val="0"/>
            <w:vAlign w:val="top"/>
          </w:tcPr>
          <w:p>
            <w:pPr>
              <w:spacing w:line="520" w:lineRule="exact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其中陕西省内（万元）</w:t>
            </w:r>
          </w:p>
        </w:tc>
        <w:tc>
          <w:tcPr>
            <w:tcW w:w="1157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116" w:type="dxa"/>
            <w:vMerge w:val="continue"/>
            <w:noWrap w:val="0"/>
            <w:vAlign w:val="top"/>
          </w:tcPr>
          <w:p>
            <w:pPr>
              <w:spacing w:line="520" w:lineRule="exact"/>
              <w:jc w:val="center"/>
              <w:rPr>
                <w:b/>
              </w:rPr>
            </w:pPr>
          </w:p>
        </w:tc>
        <w:tc>
          <w:tcPr>
            <w:tcW w:w="1098" w:type="dxa"/>
            <w:vMerge w:val="continue"/>
            <w:noWrap w:val="0"/>
            <w:vAlign w:val="center"/>
          </w:tcPr>
          <w:p>
            <w:pPr>
              <w:spacing w:line="520" w:lineRule="exact"/>
              <w:jc w:val="center"/>
              <w:rPr>
                <w:b/>
              </w:rPr>
            </w:pPr>
          </w:p>
        </w:tc>
        <w:tc>
          <w:tcPr>
            <w:tcW w:w="887" w:type="dxa"/>
            <w:vMerge w:val="continue"/>
            <w:noWrap w:val="0"/>
            <w:vAlign w:val="center"/>
          </w:tcPr>
          <w:p>
            <w:pPr>
              <w:spacing w:line="520" w:lineRule="exact"/>
              <w:jc w:val="center"/>
              <w:rPr>
                <w:b/>
              </w:rPr>
            </w:pPr>
          </w:p>
        </w:tc>
        <w:tc>
          <w:tcPr>
            <w:tcW w:w="2582" w:type="dxa"/>
            <w:noWrap w:val="0"/>
            <w:vAlign w:val="top"/>
          </w:tcPr>
          <w:p>
            <w:pPr>
              <w:spacing w:line="520" w:lineRule="exact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其中陕西省外（万元）</w:t>
            </w:r>
          </w:p>
        </w:tc>
        <w:tc>
          <w:tcPr>
            <w:tcW w:w="1157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116" w:type="dxa"/>
            <w:vMerge w:val="restart"/>
            <w:noWrap w:val="0"/>
            <w:vAlign w:val="center"/>
          </w:tcPr>
          <w:p>
            <w:pPr>
              <w:spacing w:line="520" w:lineRule="exact"/>
              <w:ind w:firstLine="595" w:firstLineChars="247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示范推广效益（养殖类）</w:t>
            </w:r>
          </w:p>
        </w:tc>
        <w:tc>
          <w:tcPr>
            <w:tcW w:w="1098" w:type="dxa"/>
            <w:vMerge w:val="restart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万元</w:t>
            </w:r>
          </w:p>
        </w:tc>
        <w:tc>
          <w:tcPr>
            <w:tcW w:w="887" w:type="dxa"/>
            <w:vMerge w:val="restart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</w:p>
        </w:tc>
        <w:tc>
          <w:tcPr>
            <w:tcW w:w="2582" w:type="dxa"/>
            <w:noWrap w:val="0"/>
            <w:vAlign w:val="top"/>
          </w:tcPr>
          <w:p>
            <w:pPr>
              <w:spacing w:line="520" w:lineRule="exact"/>
              <w:rPr>
                <w:rFonts w:hint="eastAsia"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其中陕西省内（万元）</w:t>
            </w:r>
          </w:p>
        </w:tc>
        <w:tc>
          <w:tcPr>
            <w:tcW w:w="1157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116" w:type="dxa"/>
            <w:vMerge w:val="continue"/>
            <w:noWrap w:val="0"/>
            <w:vAlign w:val="top"/>
          </w:tcPr>
          <w:p>
            <w:pPr>
              <w:spacing w:line="520" w:lineRule="exact"/>
              <w:jc w:val="center"/>
              <w:rPr>
                <w:b/>
              </w:rPr>
            </w:pPr>
          </w:p>
        </w:tc>
        <w:tc>
          <w:tcPr>
            <w:tcW w:w="1098" w:type="dxa"/>
            <w:vMerge w:val="continue"/>
            <w:noWrap w:val="0"/>
            <w:vAlign w:val="top"/>
          </w:tcPr>
          <w:p>
            <w:pPr>
              <w:spacing w:line="520" w:lineRule="exact"/>
              <w:jc w:val="center"/>
              <w:rPr>
                <w:b/>
              </w:rPr>
            </w:pPr>
          </w:p>
        </w:tc>
        <w:tc>
          <w:tcPr>
            <w:tcW w:w="887" w:type="dxa"/>
            <w:vMerge w:val="continue"/>
            <w:noWrap w:val="0"/>
            <w:vAlign w:val="top"/>
          </w:tcPr>
          <w:p>
            <w:pPr>
              <w:spacing w:line="520" w:lineRule="exact"/>
              <w:jc w:val="center"/>
              <w:rPr>
                <w:b/>
              </w:rPr>
            </w:pPr>
          </w:p>
        </w:tc>
        <w:tc>
          <w:tcPr>
            <w:tcW w:w="2582" w:type="dxa"/>
            <w:noWrap w:val="0"/>
            <w:vAlign w:val="top"/>
          </w:tcPr>
          <w:p>
            <w:pPr>
              <w:spacing w:line="520" w:lineRule="exact"/>
              <w:rPr>
                <w:b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其中陕西省外（万元）</w:t>
            </w:r>
          </w:p>
        </w:tc>
        <w:tc>
          <w:tcPr>
            <w:tcW w:w="1157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116" w:type="dxa"/>
            <w:noWrap w:val="0"/>
            <w:vAlign w:val="center"/>
          </w:tcPr>
          <w:p>
            <w:pPr>
              <w:spacing w:line="520" w:lineRule="exact"/>
              <w:ind w:firstLine="598" w:firstLineChars="248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开展技术培训</w:t>
            </w:r>
          </w:p>
        </w:tc>
        <w:tc>
          <w:tcPr>
            <w:tcW w:w="1098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场/次</w:t>
            </w:r>
          </w:p>
        </w:tc>
        <w:tc>
          <w:tcPr>
            <w:tcW w:w="4626" w:type="dxa"/>
            <w:gridSpan w:val="3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116" w:type="dxa"/>
            <w:noWrap w:val="0"/>
            <w:vAlign w:val="top"/>
          </w:tcPr>
          <w:p>
            <w:pPr>
              <w:spacing w:line="520" w:lineRule="exact"/>
              <w:ind w:firstLine="598" w:firstLineChars="248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技术培训人数</w:t>
            </w:r>
          </w:p>
        </w:tc>
        <w:tc>
          <w:tcPr>
            <w:tcW w:w="1098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人</w:t>
            </w:r>
          </w:p>
        </w:tc>
        <w:tc>
          <w:tcPr>
            <w:tcW w:w="4626" w:type="dxa"/>
            <w:gridSpan w:val="3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</w:trPr>
        <w:tc>
          <w:tcPr>
            <w:tcW w:w="9840" w:type="dxa"/>
            <w:gridSpan w:val="5"/>
            <w:noWrap w:val="0"/>
            <w:vAlign w:val="center"/>
          </w:tcPr>
          <w:p>
            <w:pPr>
              <w:spacing w:line="360" w:lineRule="auto"/>
              <w:ind w:firstLine="1181" w:firstLineChars="490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联系人：                  联系电话：</w:t>
            </w:r>
          </w:p>
        </w:tc>
      </w:tr>
    </w:tbl>
    <w:p>
      <w:pPr>
        <w:spacing w:line="300" w:lineRule="atLeast"/>
        <w:jc w:val="center"/>
        <w:rPr>
          <w:rFonts w:hint="eastAsia" w:ascii="方正小标宋简体" w:eastAsia="方正小标宋简体"/>
          <w:bCs/>
          <w:spacing w:val="-10"/>
          <w:sz w:val="36"/>
          <w:szCs w:val="36"/>
        </w:rPr>
      </w:pPr>
    </w:p>
    <w:p>
      <w:pPr>
        <w:spacing w:line="640" w:lineRule="exact"/>
        <w:rPr>
          <w:rFonts w:hint="eastAsia" w:ascii="BatangChe" w:hAnsi="BatangChe" w:eastAsia="仿宋_GB2312" w:cs="仿宋_GB2312"/>
          <w:sz w:val="32"/>
          <w:szCs w:val="32"/>
        </w:rPr>
      </w:pPr>
      <w:r>
        <w:rPr>
          <w:rFonts w:hint="eastAsia" w:ascii="BatangChe" w:hAnsi="BatangChe" w:eastAsia="仿宋_GB2312" w:cs="仿宋_GB2312"/>
          <w:sz w:val="30"/>
          <w:szCs w:val="30"/>
        </w:rPr>
        <w:t xml:space="preserve">                           </w:t>
      </w:r>
    </w:p>
    <w:p>
      <w:pPr>
        <w:spacing w:line="640" w:lineRule="exact"/>
        <w:rPr>
          <w:rFonts w:hint="eastAsia" w:ascii="方正小标宋简体" w:hAnsi="BatangChe" w:eastAsia="方正小标宋简体" w:cs="仿宋_GB2312"/>
          <w:bCs/>
          <w:spacing w:val="-20"/>
          <w:sz w:val="32"/>
          <w:szCs w:val="32"/>
        </w:rPr>
      </w:pPr>
      <w:r>
        <w:rPr>
          <w:rFonts w:hint="eastAsia" w:ascii="BatangChe" w:hAnsi="BatangChe" w:eastAsia="仿宋_GB2312" w:cs="仿宋_GB2312"/>
          <w:sz w:val="32"/>
          <w:szCs w:val="32"/>
        </w:rPr>
        <w:t xml:space="preserve">                    </w:t>
      </w:r>
      <w:r>
        <w:rPr>
          <w:rFonts w:hint="eastAsia" w:ascii="方正小标宋简体" w:hAnsi="BatangChe" w:eastAsia="方正小标宋简体" w:cs="仿宋_GB2312"/>
          <w:bCs/>
          <w:sz w:val="44"/>
          <w:szCs w:val="44"/>
        </w:rPr>
        <w:t>证      明</w:t>
      </w:r>
    </w:p>
    <w:p>
      <w:pPr>
        <w:spacing w:line="640" w:lineRule="exact"/>
        <w:rPr>
          <w:rFonts w:hint="eastAsia" w:ascii="仿宋_GB2312" w:hAnsi="BatangChe" w:eastAsia="仿宋_GB2312" w:cs="仿宋_GB2312"/>
          <w:spacing w:val="-20"/>
          <w:sz w:val="28"/>
          <w:szCs w:val="28"/>
        </w:rPr>
      </w:pPr>
    </w:p>
    <w:p>
      <w:pPr>
        <w:spacing w:line="640" w:lineRule="exact"/>
        <w:rPr>
          <w:rFonts w:hint="eastAsia" w:ascii="仿宋_GB2312" w:hAnsi="BatangChe" w:eastAsia="仿宋_GB2312" w:cs="仿宋_GB2312"/>
          <w:spacing w:val="-20"/>
          <w:sz w:val="28"/>
          <w:szCs w:val="28"/>
        </w:rPr>
      </w:pPr>
      <w:r>
        <w:rPr>
          <w:rFonts w:hint="eastAsia" w:ascii="仿宋_GB2312" w:hAnsi="BatangChe" w:eastAsia="仿宋_GB2312" w:cs="仿宋_GB2312"/>
          <w:spacing w:val="-20"/>
          <w:sz w:val="28"/>
          <w:szCs w:val="28"/>
        </w:rPr>
        <w:t>杨凌示范区农业科技示范推广工作领导小组办公室：</w:t>
      </w:r>
    </w:p>
    <w:p>
      <w:pPr>
        <w:spacing w:line="640" w:lineRule="exact"/>
        <w:rPr>
          <w:rFonts w:hint="eastAsia" w:ascii="仿宋_GB2312" w:hAnsi="BatangChe" w:eastAsia="仿宋_GB2312" w:cs="仿宋_GB2312"/>
          <w:sz w:val="28"/>
          <w:szCs w:val="28"/>
        </w:rPr>
      </w:pPr>
      <w:r>
        <w:rPr>
          <w:rFonts w:hint="eastAsia" w:ascii="仿宋_GB2312" w:hAnsi="BatangChe" w:eastAsia="仿宋_GB2312" w:cs="仿宋_GB2312"/>
          <w:spacing w:val="-20"/>
          <w:sz w:val="28"/>
          <w:szCs w:val="28"/>
        </w:rPr>
        <w:t xml:space="preserve">     </w:t>
      </w:r>
      <w:r>
        <w:rPr>
          <w:rFonts w:hint="eastAsia" w:ascii="仿宋_GB2312" w:hAnsi="BatangChe" w:eastAsia="仿宋_GB2312" w:cs="仿宋_GB2312"/>
          <w:sz w:val="28"/>
          <w:szCs w:val="28"/>
        </w:rPr>
        <w:t xml:space="preserve">  </w:t>
      </w:r>
      <w:r>
        <w:rPr>
          <w:rFonts w:hint="eastAsia" w:ascii="仿宋_GB2312" w:hAnsi="BatangChe" w:eastAsia="仿宋_GB2312" w:cs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hAnsi="BatangChe" w:eastAsia="仿宋_GB2312" w:cs="仿宋_GB2312"/>
          <w:sz w:val="28"/>
          <w:szCs w:val="28"/>
        </w:rPr>
        <w:t>在我区推广的</w:t>
      </w:r>
      <w:r>
        <w:rPr>
          <w:rFonts w:hint="eastAsia" w:ascii="仿宋_GB2312" w:hAnsi="BatangChe" w:eastAsia="仿宋_GB2312" w:cs="仿宋_GB2312"/>
          <w:sz w:val="28"/>
          <w:szCs w:val="28"/>
          <w:u w:val="single"/>
        </w:rPr>
        <w:t xml:space="preserve">                    </w:t>
      </w:r>
      <w:r>
        <w:rPr>
          <w:rFonts w:hint="eastAsia" w:ascii="仿宋_GB2312" w:hAnsi="BatangChe" w:eastAsia="仿宋_GB2312" w:cs="仿宋_GB2312"/>
          <w:sz w:val="28"/>
          <w:szCs w:val="28"/>
        </w:rPr>
        <w:t>，2020年截止目前累计推广（存栏）</w:t>
      </w:r>
      <w:r>
        <w:rPr>
          <w:rFonts w:hint="eastAsia" w:ascii="仿宋_GB2312" w:hAnsi="BatangChe" w:eastAsia="仿宋_GB2312" w:cs="仿宋_GB2312"/>
          <w:sz w:val="28"/>
          <w:szCs w:val="28"/>
          <w:u w:val="single"/>
        </w:rPr>
        <w:t xml:space="preserve">           </w:t>
      </w:r>
      <w:r>
        <w:rPr>
          <w:rFonts w:hint="eastAsia" w:ascii="仿宋_GB2312" w:hAnsi="BatangChe" w:eastAsia="仿宋_GB2312" w:cs="仿宋_GB2312"/>
          <w:sz w:val="28"/>
          <w:szCs w:val="28"/>
        </w:rPr>
        <w:t>万亩（头、只、张、尾），按照每亩（头、只、张、尾）增加综合效益</w:t>
      </w:r>
      <w:r>
        <w:rPr>
          <w:rFonts w:hint="eastAsia" w:ascii="仿宋_GB2312" w:hAnsi="BatangChe" w:eastAsia="仿宋_GB2312" w:cs="仿宋_GB2312"/>
          <w:sz w:val="28"/>
          <w:szCs w:val="28"/>
          <w:u w:val="single"/>
        </w:rPr>
        <w:t xml:space="preserve">         </w:t>
      </w:r>
      <w:r>
        <w:rPr>
          <w:rFonts w:hint="eastAsia" w:ascii="仿宋_GB2312" w:hAnsi="BatangChe" w:eastAsia="仿宋_GB2312" w:cs="仿宋_GB2312"/>
          <w:sz w:val="28"/>
          <w:szCs w:val="28"/>
        </w:rPr>
        <w:t>元，示范推广总效益为</w:t>
      </w:r>
      <w:r>
        <w:rPr>
          <w:rFonts w:hint="eastAsia" w:ascii="仿宋_GB2312" w:hAnsi="BatangChe" w:eastAsia="仿宋_GB2312" w:cs="仿宋_GB2312"/>
          <w:sz w:val="28"/>
          <w:szCs w:val="28"/>
          <w:u w:val="single"/>
        </w:rPr>
        <w:t xml:space="preserve">        </w:t>
      </w:r>
      <w:r>
        <w:rPr>
          <w:rFonts w:hint="eastAsia" w:ascii="仿宋_GB2312" w:hAnsi="BatangChe" w:eastAsia="仿宋_GB2312" w:cs="仿宋_GB2312"/>
          <w:sz w:val="28"/>
          <w:szCs w:val="28"/>
        </w:rPr>
        <w:t>万元。</w:t>
      </w:r>
    </w:p>
    <w:p>
      <w:pPr>
        <w:spacing w:line="640" w:lineRule="exact"/>
        <w:rPr>
          <w:rFonts w:hint="eastAsia" w:ascii="仿宋_GB2312" w:hAnsi="BatangChe" w:eastAsia="仿宋_GB2312" w:cs="仿宋_GB2312"/>
          <w:spacing w:val="-20"/>
          <w:sz w:val="28"/>
          <w:szCs w:val="28"/>
        </w:rPr>
      </w:pPr>
      <w:r>
        <w:rPr>
          <w:rFonts w:hint="eastAsia" w:ascii="仿宋_GB2312" w:hAnsi="BatangChe" w:eastAsia="仿宋_GB2312" w:cs="仿宋_GB2312"/>
          <w:sz w:val="28"/>
          <w:szCs w:val="28"/>
        </w:rPr>
        <w:t xml:space="preserve">    特此证明。</w:t>
      </w:r>
    </w:p>
    <w:p>
      <w:pPr>
        <w:spacing w:line="640" w:lineRule="exact"/>
        <w:rPr>
          <w:rFonts w:hint="eastAsia" w:ascii="仿宋_GB2312" w:hAnsi="BatangChe" w:eastAsia="仿宋_GB2312" w:cs="仿宋_GB2312"/>
          <w:sz w:val="28"/>
          <w:szCs w:val="28"/>
        </w:rPr>
      </w:pPr>
      <w:r>
        <w:rPr>
          <w:rFonts w:hint="eastAsia" w:ascii="仿宋_GB2312" w:hAnsi="BatangChe" w:eastAsia="仿宋_GB2312" w:cs="仿宋_GB2312"/>
          <w:spacing w:val="-20"/>
          <w:sz w:val="28"/>
          <w:szCs w:val="28"/>
        </w:rPr>
        <w:t xml:space="preserve">                                                           </w:t>
      </w:r>
      <w:r>
        <w:rPr>
          <w:rFonts w:hint="eastAsia" w:ascii="仿宋_GB2312" w:hAnsi="BatangChe" w:eastAsia="仿宋_GB2312" w:cs="仿宋_GB2312"/>
          <w:sz w:val="28"/>
          <w:szCs w:val="28"/>
        </w:rPr>
        <w:t>单位（盖章）</w:t>
      </w:r>
    </w:p>
    <w:p>
      <w:pPr>
        <w:spacing w:line="640" w:lineRule="exact"/>
        <w:ind w:firstLine="645"/>
        <w:rPr>
          <w:rFonts w:hint="eastAsia" w:ascii="仿宋_GB2312" w:hAnsi="BatangChe" w:eastAsia="仿宋_GB2312" w:cs="仿宋_GB2312"/>
          <w:spacing w:val="-20"/>
          <w:sz w:val="28"/>
          <w:szCs w:val="28"/>
        </w:rPr>
      </w:pPr>
      <w:r>
        <w:rPr>
          <w:rFonts w:hint="eastAsia" w:ascii="仿宋_GB2312" w:hAnsi="BatangChe" w:eastAsia="仿宋_GB2312" w:cs="仿宋_GB2312"/>
          <w:spacing w:val="-20"/>
          <w:sz w:val="28"/>
          <w:szCs w:val="28"/>
        </w:rPr>
        <w:t xml:space="preserve">                                                  </w:t>
      </w:r>
      <w:r>
        <w:rPr>
          <w:rFonts w:ascii="仿宋_GB2312" w:hAnsi="BatangChe" w:eastAsia="仿宋_GB2312" w:cs="仿宋_GB2312"/>
          <w:spacing w:val="-20"/>
          <w:sz w:val="28"/>
          <w:szCs w:val="28"/>
        </w:rPr>
        <w:t>20</w:t>
      </w:r>
      <w:r>
        <w:rPr>
          <w:rFonts w:hint="eastAsia" w:ascii="仿宋_GB2312" w:hAnsi="BatangChe" w:eastAsia="仿宋_GB2312" w:cs="仿宋_GB2312"/>
          <w:spacing w:val="-20"/>
          <w:sz w:val="28"/>
          <w:szCs w:val="28"/>
        </w:rPr>
        <w:t xml:space="preserve">20 年 </w:t>
      </w:r>
      <w:r>
        <w:rPr>
          <w:rFonts w:hint="eastAsia" w:ascii="仿宋_GB2312" w:hAnsi="BatangChe" w:eastAsia="仿宋_GB2312" w:cs="仿宋_GB2312"/>
          <w:spacing w:val="-20"/>
          <w:sz w:val="28"/>
          <w:szCs w:val="28"/>
          <w:u w:val="single"/>
        </w:rPr>
        <w:t xml:space="preserve">      </w:t>
      </w:r>
      <w:r>
        <w:rPr>
          <w:rFonts w:hint="eastAsia" w:ascii="仿宋_GB2312" w:hAnsi="BatangChe" w:eastAsia="仿宋_GB2312" w:cs="仿宋_GB2312"/>
          <w:spacing w:val="-20"/>
          <w:sz w:val="28"/>
          <w:szCs w:val="28"/>
        </w:rPr>
        <w:t>月</w:t>
      </w:r>
      <w:r>
        <w:rPr>
          <w:rFonts w:hint="eastAsia" w:ascii="仿宋_GB2312" w:hAnsi="BatangChe" w:eastAsia="仿宋_GB2312" w:cs="仿宋_GB2312"/>
          <w:spacing w:val="-20"/>
          <w:sz w:val="28"/>
          <w:szCs w:val="28"/>
          <w:u w:val="single"/>
        </w:rPr>
        <w:t xml:space="preserve">      </w:t>
      </w:r>
      <w:r>
        <w:rPr>
          <w:rFonts w:hint="eastAsia" w:ascii="仿宋_GB2312" w:hAnsi="BatangChe" w:eastAsia="仿宋_GB2312" w:cs="仿宋_GB2312"/>
          <w:spacing w:val="-20"/>
          <w:sz w:val="28"/>
          <w:szCs w:val="28"/>
        </w:rPr>
        <w:t>日</w:t>
      </w:r>
    </w:p>
    <w:p>
      <w:pPr>
        <w:spacing w:line="640" w:lineRule="exact"/>
        <w:ind w:firstLine="645"/>
        <w:rPr>
          <w:rFonts w:hint="eastAsia" w:ascii="仿宋_GB2312" w:hAnsi="BatangChe" w:eastAsia="仿宋_GB2312" w:cs="仿宋_GB2312"/>
          <w:spacing w:val="-20"/>
          <w:sz w:val="28"/>
          <w:szCs w:val="28"/>
        </w:rPr>
      </w:pPr>
    </w:p>
    <w:p>
      <w:pPr>
        <w:spacing w:line="640" w:lineRule="exact"/>
        <w:ind w:firstLine="645"/>
        <w:rPr>
          <w:rFonts w:hint="eastAsia" w:ascii="仿宋_GB2312" w:hAnsi="BatangChe" w:eastAsia="仿宋_GB2312" w:cs="仿宋_GB2312"/>
          <w:spacing w:val="-20"/>
          <w:sz w:val="28"/>
          <w:szCs w:val="28"/>
        </w:rPr>
      </w:pPr>
    </w:p>
    <w:p>
      <w:pPr>
        <w:spacing w:line="640" w:lineRule="exact"/>
        <w:ind w:firstLine="645"/>
        <w:rPr>
          <w:rFonts w:hint="eastAsia" w:ascii="仿宋_GB2312" w:hAnsi="BatangChe" w:eastAsia="仿宋_GB2312" w:cs="仿宋_GB2312"/>
          <w:spacing w:val="-20"/>
          <w:sz w:val="28"/>
          <w:szCs w:val="28"/>
        </w:rPr>
      </w:pPr>
    </w:p>
    <w:p>
      <w:pPr>
        <w:spacing w:line="640" w:lineRule="exact"/>
        <w:ind w:firstLine="645"/>
        <w:rPr>
          <w:rFonts w:hint="eastAsia" w:ascii="仿宋_GB2312" w:hAnsi="BatangChe" w:eastAsia="仿宋_GB2312" w:cs="仿宋_GB2312"/>
          <w:spacing w:val="-20"/>
          <w:sz w:val="28"/>
          <w:szCs w:val="28"/>
        </w:rPr>
      </w:pPr>
    </w:p>
    <w:p>
      <w:pPr>
        <w:spacing w:line="640" w:lineRule="exact"/>
        <w:ind w:firstLine="645"/>
        <w:rPr>
          <w:rFonts w:hint="eastAsia" w:ascii="仿宋_GB2312" w:hAnsi="BatangChe" w:eastAsia="仿宋_GB2312" w:cs="仿宋_GB2312"/>
          <w:spacing w:val="-20"/>
          <w:sz w:val="28"/>
          <w:szCs w:val="28"/>
        </w:rPr>
      </w:pPr>
    </w:p>
    <w:p>
      <w:pPr>
        <w:spacing w:line="640" w:lineRule="exact"/>
        <w:ind w:firstLine="645"/>
        <w:rPr>
          <w:rFonts w:hint="eastAsia" w:ascii="仿宋_GB2312" w:hAnsi="BatangChe" w:eastAsia="仿宋_GB2312" w:cs="仿宋_GB2312"/>
          <w:spacing w:val="-20"/>
          <w:sz w:val="28"/>
          <w:szCs w:val="28"/>
        </w:rPr>
      </w:pPr>
    </w:p>
    <w:p>
      <w:pPr>
        <w:spacing w:line="640" w:lineRule="exact"/>
        <w:ind w:firstLine="645"/>
        <w:rPr>
          <w:rFonts w:hint="eastAsia" w:ascii="仿宋_GB2312" w:hAnsi="BatangChe" w:eastAsia="仿宋_GB2312" w:cs="仿宋_GB2312"/>
          <w:spacing w:val="-20"/>
          <w:sz w:val="28"/>
          <w:szCs w:val="28"/>
        </w:rPr>
      </w:pPr>
    </w:p>
    <w:p>
      <w:pPr>
        <w:spacing w:line="640" w:lineRule="exact"/>
        <w:ind w:firstLine="645"/>
        <w:rPr>
          <w:rFonts w:hint="eastAsia" w:ascii="仿宋_GB2312" w:hAnsi="BatangChe" w:eastAsia="仿宋_GB2312" w:cs="仿宋_GB2312"/>
          <w:spacing w:val="-20"/>
          <w:sz w:val="84"/>
          <w:szCs w:val="84"/>
        </w:rPr>
      </w:pPr>
    </w:p>
    <w:p>
      <w:pPr>
        <w:spacing w:line="640" w:lineRule="exact"/>
        <w:rPr>
          <w:rFonts w:hint="eastAsia" w:ascii="仿宋_GB2312" w:hAnsi="BatangChe" w:eastAsia="仿宋_GB2312" w:cs="仿宋_GB2312"/>
          <w:spacing w:val="-20"/>
          <w:sz w:val="84"/>
          <w:szCs w:val="84"/>
        </w:rPr>
      </w:pPr>
    </w:p>
    <w:p>
      <w:pPr>
        <w:spacing w:line="640" w:lineRule="exact"/>
        <w:rPr>
          <w:rFonts w:hint="eastAsia" w:ascii="仿宋_GB2312" w:hAnsi="BatangChe" w:eastAsia="仿宋_GB2312" w:cs="仿宋_GB2312"/>
          <w:spacing w:val="-20"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25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丶携一人白首</cp:lastModifiedBy>
  <dcterms:modified xsi:type="dcterms:W3CDTF">2020-06-09T05:09:50Z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