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A03026" w:rsidP="00D31D50">
      <w:pPr>
        <w:spacing w:line="220" w:lineRule="atLeast"/>
        <w:rPr>
          <w:rFonts w:ascii="黑体" w:eastAsia="黑体" w:hAnsi="黑体" w:hint="eastAsia"/>
          <w:sz w:val="32"/>
          <w:szCs w:val="32"/>
        </w:rPr>
      </w:pPr>
      <w:r w:rsidRPr="00A03026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：</w:t>
      </w:r>
    </w:p>
    <w:p w:rsidR="00A03026" w:rsidRPr="00A03026" w:rsidRDefault="00A03026" w:rsidP="00A03026">
      <w:pPr>
        <w:spacing w:line="220" w:lineRule="atLeast"/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A03026">
        <w:rPr>
          <w:rFonts w:ascii="方正小标宋简体" w:eastAsia="方正小标宋简体" w:hAnsi="BatangChe" w:cs="Times New Roman" w:hint="eastAsia"/>
          <w:kern w:val="2"/>
          <w:sz w:val="44"/>
          <w:szCs w:val="44"/>
        </w:rPr>
        <w:t>杨凌示范区2020年科技创新券（第一批）拟兑现名单</w:t>
      </w:r>
    </w:p>
    <w:tbl>
      <w:tblPr>
        <w:tblStyle w:val="a5"/>
        <w:tblW w:w="5000" w:type="pct"/>
        <w:tblLook w:val="04A0"/>
      </w:tblPr>
      <w:tblGrid>
        <w:gridCol w:w="752"/>
        <w:gridCol w:w="2890"/>
        <w:gridCol w:w="2889"/>
        <w:gridCol w:w="1800"/>
        <w:gridCol w:w="1843"/>
        <w:gridCol w:w="1984"/>
        <w:gridCol w:w="2016"/>
      </w:tblGrid>
      <w:tr w:rsidR="00A03026" w:rsidRPr="00A03026" w:rsidTr="00A03026">
        <w:tc>
          <w:tcPr>
            <w:tcW w:w="26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序号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接券单位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用券单位</w:t>
            </w:r>
          </w:p>
        </w:tc>
        <w:tc>
          <w:tcPr>
            <w:tcW w:w="635" w:type="pct"/>
            <w:vAlign w:val="center"/>
          </w:tcPr>
          <w:p w:rsid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合同总额</w:t>
            </w:r>
          </w:p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(万元)</w:t>
            </w:r>
          </w:p>
        </w:tc>
        <w:tc>
          <w:tcPr>
            <w:tcW w:w="65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服务合同数</w:t>
            </w:r>
          </w:p>
        </w:tc>
        <w:tc>
          <w:tcPr>
            <w:tcW w:w="70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券抵用总额(万元)</w:t>
            </w:r>
          </w:p>
        </w:tc>
        <w:tc>
          <w:tcPr>
            <w:tcW w:w="711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拟兑现总额(万元)</w:t>
            </w:r>
          </w:p>
        </w:tc>
      </w:tr>
      <w:tr w:rsidR="00A03026" w:rsidRPr="00A03026" w:rsidTr="00A03026">
        <w:tc>
          <w:tcPr>
            <w:tcW w:w="26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1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杨凌新化生态科技有限公司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杨凌源海农业有限公司</w:t>
            </w:r>
          </w:p>
        </w:tc>
        <w:tc>
          <w:tcPr>
            <w:tcW w:w="63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13.4077</w:t>
            </w:r>
          </w:p>
        </w:tc>
        <w:tc>
          <w:tcPr>
            <w:tcW w:w="65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3</w:t>
            </w:r>
          </w:p>
        </w:tc>
        <w:tc>
          <w:tcPr>
            <w:tcW w:w="70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5</w:t>
            </w:r>
          </w:p>
        </w:tc>
        <w:tc>
          <w:tcPr>
            <w:tcW w:w="711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5</w:t>
            </w:r>
          </w:p>
        </w:tc>
      </w:tr>
      <w:tr w:rsidR="00A03026" w:rsidRPr="00A03026" w:rsidTr="00A03026">
        <w:tc>
          <w:tcPr>
            <w:tcW w:w="26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2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杨凌新化生态科技有限公司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陕西轩宸生物科技有限公司</w:t>
            </w:r>
          </w:p>
        </w:tc>
        <w:tc>
          <w:tcPr>
            <w:tcW w:w="63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15.1154</w:t>
            </w:r>
          </w:p>
        </w:tc>
        <w:tc>
          <w:tcPr>
            <w:tcW w:w="65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1</w:t>
            </w:r>
          </w:p>
        </w:tc>
        <w:tc>
          <w:tcPr>
            <w:tcW w:w="70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5</w:t>
            </w:r>
          </w:p>
        </w:tc>
        <w:tc>
          <w:tcPr>
            <w:tcW w:w="711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5</w:t>
            </w:r>
          </w:p>
        </w:tc>
      </w:tr>
      <w:tr w:rsidR="00A03026" w:rsidRPr="00A03026" w:rsidTr="00A03026">
        <w:tc>
          <w:tcPr>
            <w:tcW w:w="26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3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杨凌新化生态科技有限公司</w:t>
            </w:r>
          </w:p>
        </w:tc>
        <w:tc>
          <w:tcPr>
            <w:tcW w:w="1019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仿宋_GB2312" w:eastAsia="仿宋_GB2312" w:hAnsi="黑体" w:hint="eastAsia"/>
                <w:sz w:val="32"/>
                <w:szCs w:val="32"/>
              </w:rPr>
            </w:pPr>
            <w:r w:rsidRPr="00A03026">
              <w:rPr>
                <w:rFonts w:ascii="仿宋_GB2312" w:eastAsia="仿宋_GB2312" w:hAnsi="黑体" w:hint="eastAsia"/>
                <w:sz w:val="32"/>
                <w:szCs w:val="32"/>
              </w:rPr>
              <w:t>杨凌金栗农业科技有限公司</w:t>
            </w:r>
          </w:p>
        </w:tc>
        <w:tc>
          <w:tcPr>
            <w:tcW w:w="635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12.5870</w:t>
            </w:r>
          </w:p>
        </w:tc>
        <w:tc>
          <w:tcPr>
            <w:tcW w:w="65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2</w:t>
            </w:r>
          </w:p>
        </w:tc>
        <w:tc>
          <w:tcPr>
            <w:tcW w:w="700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5</w:t>
            </w:r>
          </w:p>
        </w:tc>
        <w:tc>
          <w:tcPr>
            <w:tcW w:w="711" w:type="pct"/>
            <w:vAlign w:val="center"/>
          </w:tcPr>
          <w:p w:rsidR="00A03026" w:rsidRPr="00A03026" w:rsidRDefault="00A03026" w:rsidP="00A03026">
            <w:pPr>
              <w:spacing w:line="220" w:lineRule="atLeast"/>
              <w:jc w:val="center"/>
              <w:rPr>
                <w:rFonts w:ascii="BatangChe" w:eastAsia="BatangChe" w:hAnsi="BatangChe" w:hint="eastAsia"/>
                <w:sz w:val="32"/>
                <w:szCs w:val="32"/>
              </w:rPr>
            </w:pPr>
            <w:r w:rsidRPr="00A03026">
              <w:rPr>
                <w:rFonts w:ascii="BatangChe" w:eastAsia="BatangChe" w:hAnsi="BatangChe" w:hint="eastAsia"/>
                <w:sz w:val="32"/>
                <w:szCs w:val="32"/>
              </w:rPr>
              <w:t>5</w:t>
            </w:r>
          </w:p>
        </w:tc>
      </w:tr>
    </w:tbl>
    <w:p w:rsidR="00A03026" w:rsidRPr="00A03026" w:rsidRDefault="00A03026" w:rsidP="00D31D50">
      <w:pPr>
        <w:spacing w:line="220" w:lineRule="atLeast"/>
        <w:rPr>
          <w:rFonts w:ascii="黑体" w:eastAsia="黑体" w:hAnsi="黑体"/>
          <w:sz w:val="32"/>
          <w:szCs w:val="32"/>
        </w:rPr>
      </w:pPr>
    </w:p>
    <w:sectPr w:rsidR="00A03026" w:rsidRPr="00A03026" w:rsidSect="00A0302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5F8" w:rsidRDefault="00E345F8" w:rsidP="00A03026">
      <w:pPr>
        <w:spacing w:after="0"/>
      </w:pPr>
      <w:r>
        <w:separator/>
      </w:r>
    </w:p>
  </w:endnote>
  <w:endnote w:type="continuationSeparator" w:id="0">
    <w:p w:rsidR="00E345F8" w:rsidRDefault="00E345F8" w:rsidP="00A0302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5F8" w:rsidRDefault="00E345F8" w:rsidP="00A03026">
      <w:pPr>
        <w:spacing w:after="0"/>
      </w:pPr>
      <w:r>
        <w:separator/>
      </w:r>
    </w:p>
  </w:footnote>
  <w:footnote w:type="continuationSeparator" w:id="0">
    <w:p w:rsidR="00E345F8" w:rsidRDefault="00E345F8" w:rsidP="00A0302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646FC4"/>
    <w:rsid w:val="008B7726"/>
    <w:rsid w:val="00A03026"/>
    <w:rsid w:val="00D31D50"/>
    <w:rsid w:val="00DF1ED8"/>
    <w:rsid w:val="00E34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302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302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302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3026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A0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李琪</cp:lastModifiedBy>
  <cp:revision>2</cp:revision>
  <cp:lastPrinted>2020-12-11T06:31:00Z</cp:lastPrinted>
  <dcterms:created xsi:type="dcterms:W3CDTF">2008-09-11T17:20:00Z</dcterms:created>
  <dcterms:modified xsi:type="dcterms:W3CDTF">2020-12-11T06:58:00Z</dcterms:modified>
</cp:coreProperties>
</file>